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5F86D091">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3BA4A933"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454A9F" w:rsidRPr="00D5390D">
              <w:rPr>
                <w:rFonts w:cs="Arial"/>
                <w:bCs/>
              </w:rPr>
              <w:t>Nat</w:t>
            </w:r>
            <w:r w:rsidR="00D5390D" w:rsidRPr="00D5390D">
              <w:rPr>
                <w:rFonts w:cs="Arial"/>
                <w:bCs/>
              </w:rPr>
              <w:t xml:space="preserve">ional Landscape </w:t>
            </w:r>
            <w:r w:rsidR="007B6891">
              <w:rPr>
                <w:rFonts w:cs="Arial"/>
                <w:bCs/>
              </w:rPr>
              <w:t>L</w:t>
            </w:r>
            <w:r w:rsidR="00D5390D" w:rsidRPr="00D5390D">
              <w:rPr>
                <w:rFonts w:cs="Arial"/>
                <w:bCs/>
              </w:rPr>
              <w:t>ead Ranger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w:t>
      </w:r>
      <w:proofErr w:type="gramStart"/>
      <w:r w:rsidRPr="00114A75">
        <w:rPr>
          <w:rFonts w:ascii="Arial" w:hAnsi="Arial" w:cs="Arial"/>
          <w:b/>
          <w:bCs/>
          <w:sz w:val="20"/>
        </w:rPr>
        <w:t>continue on</w:t>
      </w:r>
      <w:proofErr w:type="gramEnd"/>
      <w:r w:rsidRPr="00114A75">
        <w:rPr>
          <w:rFonts w:ascii="Arial" w:hAnsi="Arial" w:cs="Arial"/>
          <w:b/>
          <w:bCs/>
          <w:sz w:val="20"/>
        </w:rPr>
        <w:t xml:space="preserve">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w:t>
            </w:r>
            <w:proofErr w:type="gramStart"/>
            <w:r w:rsidRPr="00114A75">
              <w:rPr>
                <w:rFonts w:cs="Arial"/>
              </w:rPr>
              <w:t>time)  Secondary</w:t>
            </w:r>
            <w:proofErr w:type="gramEnd"/>
            <w:r w:rsidRPr="00114A75">
              <w:rPr>
                <w:rFonts w:cs="Arial"/>
              </w:rPr>
              <w:t xml:space="preserve">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w:t>
            </w:r>
            <w:proofErr w:type="gramStart"/>
            <w:r w:rsidRPr="00114A75">
              <w:rPr>
                <w:rFonts w:cs="Arial"/>
              </w:rPr>
              <w:t xml:space="preserve">town)   </w:t>
            </w:r>
            <w:proofErr w:type="gramEnd"/>
            <w:r w:rsidRPr="00114A75">
              <w:rPr>
                <w:rFonts w:cs="Arial"/>
              </w:rPr>
              <w:t xml:space="preserve">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w:t>
            </w:r>
            <w:proofErr w:type="gramStart"/>
            <w:r w:rsidRPr="00114A75">
              <w:rPr>
                <w:rFonts w:ascii="Arial" w:hAnsi="Arial" w:cs="Arial"/>
                <w:sz w:val="20"/>
                <w:szCs w:val="20"/>
              </w:rPr>
              <w:t>date</w:t>
            </w:r>
            <w:proofErr w:type="gramEnd"/>
            <w:r w:rsidRPr="00114A75">
              <w:rPr>
                <w:rFonts w:ascii="Arial" w:hAnsi="Arial" w:cs="Arial"/>
                <w:sz w:val="20"/>
                <w:szCs w:val="20"/>
              </w:rPr>
              <w:t xml:space="preserv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proofErr w:type="gramStart"/>
            <w:r w:rsidRPr="00114A75">
              <w:rPr>
                <w:rFonts w:ascii="Arial" w:hAnsi="Arial" w:cs="Arial"/>
                <w:sz w:val="20"/>
                <w:szCs w:val="20"/>
              </w:rPr>
              <w:t>£  …</w:t>
            </w:r>
            <w:proofErr w:type="gramEnd"/>
            <w:r w:rsidRPr="00114A75">
              <w:rPr>
                <w:rFonts w:ascii="Arial" w:hAnsi="Arial" w:cs="Arial"/>
                <w:sz w:val="20"/>
                <w:szCs w:val="20"/>
              </w:rPr>
              <w:t>……………..</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w:t>
            </w:r>
            <w:proofErr w:type="gramStart"/>
            <w:r w:rsidR="00F37233" w:rsidRPr="00114A75">
              <w:rPr>
                <w:rFonts w:ascii="Arial" w:hAnsi="Arial" w:cs="Arial"/>
                <w:sz w:val="20"/>
                <w:szCs w:val="20"/>
              </w:rPr>
              <w:t xml:space="preserve">any)   </w:t>
            </w:r>
            <w:proofErr w:type="gramEnd"/>
            <w:r w:rsidR="00F37233" w:rsidRPr="00114A75">
              <w:rPr>
                <w:rFonts w:ascii="Arial" w:hAnsi="Arial" w:cs="Arial"/>
                <w:sz w:val="20"/>
                <w:szCs w:val="20"/>
              </w:rPr>
              <w:t xml:space="preserve">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proofErr w:type="gramStart"/>
            <w:r w:rsidRPr="00114A75">
              <w:rPr>
                <w:rFonts w:ascii="Arial" w:hAnsi="Arial" w:cs="Arial"/>
                <w:sz w:val="20"/>
                <w:szCs w:val="20"/>
              </w:rPr>
              <w:t>:  (</w:t>
            </w:r>
            <w:proofErr w:type="gramEnd"/>
            <w:r w:rsidRPr="00114A75">
              <w:rPr>
                <w:rFonts w:ascii="Arial" w:hAnsi="Arial" w:cs="Arial"/>
                <w:sz w:val="20"/>
                <w:szCs w:val="20"/>
              </w:rPr>
              <w:t xml:space="preserve">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w:t>
            </w:r>
            <w:proofErr w:type="gramStart"/>
            <w:r w:rsidRPr="00114A75">
              <w:rPr>
                <w:rFonts w:ascii="Arial" w:hAnsi="Arial" w:cs="Arial"/>
                <w:sz w:val="20"/>
              </w:rPr>
              <w:t>continue on</w:t>
            </w:r>
            <w:proofErr w:type="gramEnd"/>
            <w:r w:rsidRPr="00114A75">
              <w:rPr>
                <w:rFonts w:ascii="Arial" w:hAnsi="Arial" w:cs="Arial"/>
                <w:sz w:val="20"/>
              </w:rPr>
              <w:t xml:space="preserve">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w:t>
      </w:r>
      <w:proofErr w:type="gramStart"/>
      <w:r w:rsidRPr="00114A75">
        <w:rPr>
          <w:rFonts w:cs="Arial"/>
          <w:b/>
          <w:bCs/>
        </w:rPr>
        <w:t>full time</w:t>
      </w:r>
      <w:proofErr w:type="gramEnd"/>
      <w:r w:rsidRPr="00114A75">
        <w:rPr>
          <w:rFonts w:cs="Arial"/>
          <w:b/>
          <w:bCs/>
        </w:rPr>
        <w:t xml:space="preserv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xml:space="preserve">.  You should give examples below of the skills and competencies you possess relevant to the post applied for.   You may have acquired these from </w:t>
            </w:r>
            <w:proofErr w:type="gramStart"/>
            <w:r w:rsidRPr="00114A75">
              <w:rPr>
                <w:rFonts w:ascii="Arial" w:hAnsi="Arial" w:cs="Arial"/>
                <w:sz w:val="20"/>
              </w:rPr>
              <w:t>a number of</w:t>
            </w:r>
            <w:proofErr w:type="gramEnd"/>
            <w:r w:rsidRPr="00114A75">
              <w:rPr>
                <w:rFonts w:ascii="Arial" w:hAnsi="Arial" w:cs="Arial"/>
                <w:sz w:val="20"/>
              </w:rPr>
              <w:t xml:space="preserve">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5A51D"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7170"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57B6"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xml:space="preserve"> ………………………………………………………………………………. (please </w:t>
            </w:r>
            <w:proofErr w:type="gramStart"/>
            <w:r w:rsidRPr="00534214">
              <w:rPr>
                <w:rFonts w:ascii="Arial" w:hAnsi="Arial" w:cs="Arial"/>
                <w:sz w:val="20"/>
              </w:rPr>
              <w:t xml:space="preserve">sign)   </w:t>
            </w:r>
            <w:proofErr w:type="gramEnd"/>
            <w:r w:rsidRPr="00534214">
              <w:rPr>
                <w:rFonts w:ascii="Arial" w:hAnsi="Arial" w:cs="Arial"/>
                <w:sz w:val="20"/>
              </w:rPr>
              <w:t xml:space="preserve">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roofErr w:type="gramStart"/>
            <w:r w:rsidRPr="00534214">
              <w:rPr>
                <w:rFonts w:ascii="Arial" w:hAnsi="Arial" w:cs="Arial"/>
                <w:sz w:val="20"/>
              </w:rPr>
              <w:t>…..</w:t>
            </w:r>
            <w:proofErr w:type="gramEnd"/>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 xml:space="preserve">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w:t>
            </w:r>
            <w:proofErr w:type="gramStart"/>
            <w:r w:rsidRPr="005A35AE">
              <w:rPr>
                <w:rFonts w:ascii="Arial" w:hAnsi="Arial" w:cs="Arial"/>
                <w:sz w:val="20"/>
                <w:szCs w:val="20"/>
              </w:rPr>
              <w:t>assessment .</w:t>
            </w:r>
            <w:proofErr w:type="gramEnd"/>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w:t>
      </w:r>
      <w:proofErr w:type="gramStart"/>
      <w:r w:rsidRPr="00534214">
        <w:rPr>
          <w:rFonts w:ascii="Arial" w:hAnsi="Arial" w:cs="Arial"/>
          <w:sz w:val="20"/>
        </w:rPr>
        <w:t>for</w:t>
      </w:r>
      <w:proofErr w:type="gramEnd"/>
      <w:r w:rsidRPr="00534214">
        <w:rPr>
          <w:rFonts w:ascii="Arial" w:hAnsi="Arial" w:cs="Arial"/>
          <w:sz w:val="20"/>
        </w:rPr>
        <w:t xml:space="preserve">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7AA0CAFD"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644E11">
              <w:rPr>
                <w:rFonts w:ascii="Arial" w:hAnsi="Arial" w:cs="Arial"/>
                <w:i/>
                <w:sz w:val="20"/>
                <w:szCs w:val="20"/>
              </w:rPr>
              <w:t>Nat</w:t>
            </w:r>
            <w:r w:rsidR="007B6891">
              <w:rPr>
                <w:rFonts w:ascii="Arial" w:hAnsi="Arial" w:cs="Arial"/>
                <w:i/>
                <w:sz w:val="20"/>
                <w:szCs w:val="20"/>
              </w:rPr>
              <w:t xml:space="preserve">ional Landscape Lead Ranger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8395808" w14:textId="0D8574D4" w:rsidR="00D00254" w:rsidRDefault="00D5390D">
            <w:pPr>
              <w:rPr>
                <w:rFonts w:ascii="Arial" w:hAnsi="Arial" w:cs="Arial"/>
                <w:sz w:val="20"/>
                <w:szCs w:val="20"/>
              </w:rPr>
            </w:pPr>
            <w:r>
              <w:rPr>
                <w:rFonts w:ascii="Arial" w:hAnsi="Arial" w:cs="Arial"/>
                <w:sz w:val="20"/>
                <w:szCs w:val="20"/>
              </w:rPr>
              <w:t>Ross Jones</w:t>
            </w:r>
          </w:p>
          <w:p w14:paraId="2D5F4523" w14:textId="66FA6A80" w:rsidR="007B6891" w:rsidRPr="00057612" w:rsidRDefault="007B6891">
            <w:pPr>
              <w:rPr>
                <w:rFonts w:ascii="Arial" w:hAnsi="Arial" w:cs="Arial"/>
                <w:sz w:val="20"/>
                <w:szCs w:val="20"/>
              </w:rPr>
            </w:pPr>
            <w:r>
              <w:rPr>
                <w:rFonts w:ascii="Arial" w:hAnsi="Arial" w:cs="Arial"/>
                <w:sz w:val="20"/>
                <w:szCs w:val="20"/>
              </w:rPr>
              <w:t>National Landscape Operations Manager</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 xml:space="preserve">West </w:t>
            </w:r>
            <w:proofErr w:type="gramStart"/>
            <w:r w:rsidRPr="005A35AE">
              <w:rPr>
                <w:rFonts w:ascii="Arial" w:hAnsi="Arial" w:cs="Arial"/>
                <w:sz w:val="20"/>
                <w:szCs w:val="20"/>
              </w:rPr>
              <w:t>Sussex  PO</w:t>
            </w:r>
            <w:proofErr w:type="gramEnd"/>
            <w:r w:rsidRPr="005A35AE">
              <w:rPr>
                <w:rFonts w:ascii="Arial" w:hAnsi="Arial" w:cs="Arial"/>
                <w:sz w:val="20"/>
                <w:szCs w:val="20"/>
              </w:rPr>
              <w:t>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162A72B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2024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90D05"/>
    <w:rsid w:val="001C42E3"/>
    <w:rsid w:val="00206F98"/>
    <w:rsid w:val="002236BF"/>
    <w:rsid w:val="002359BE"/>
    <w:rsid w:val="0029110B"/>
    <w:rsid w:val="002E1A8C"/>
    <w:rsid w:val="002F1FA5"/>
    <w:rsid w:val="00377689"/>
    <w:rsid w:val="003826E4"/>
    <w:rsid w:val="003E5F37"/>
    <w:rsid w:val="00454A9F"/>
    <w:rsid w:val="004650C4"/>
    <w:rsid w:val="004C3544"/>
    <w:rsid w:val="00527842"/>
    <w:rsid w:val="00534214"/>
    <w:rsid w:val="00545F6A"/>
    <w:rsid w:val="005850E9"/>
    <w:rsid w:val="00596965"/>
    <w:rsid w:val="005A35AE"/>
    <w:rsid w:val="005E0487"/>
    <w:rsid w:val="00644E11"/>
    <w:rsid w:val="006B4124"/>
    <w:rsid w:val="00711BAC"/>
    <w:rsid w:val="00723717"/>
    <w:rsid w:val="007B350C"/>
    <w:rsid w:val="007B6891"/>
    <w:rsid w:val="007F36F4"/>
    <w:rsid w:val="007F696A"/>
    <w:rsid w:val="00813DC1"/>
    <w:rsid w:val="00882D67"/>
    <w:rsid w:val="00896718"/>
    <w:rsid w:val="009A38EA"/>
    <w:rsid w:val="009B3E29"/>
    <w:rsid w:val="009F3246"/>
    <w:rsid w:val="009F76DD"/>
    <w:rsid w:val="00A60770"/>
    <w:rsid w:val="00A81B1C"/>
    <w:rsid w:val="00A95193"/>
    <w:rsid w:val="00AF4069"/>
    <w:rsid w:val="00AF7D94"/>
    <w:rsid w:val="00B05888"/>
    <w:rsid w:val="00B73CBF"/>
    <w:rsid w:val="00C72666"/>
    <w:rsid w:val="00CA6895"/>
    <w:rsid w:val="00CB54C7"/>
    <w:rsid w:val="00CD3E24"/>
    <w:rsid w:val="00CF32CC"/>
    <w:rsid w:val="00D00254"/>
    <w:rsid w:val="00D05FF2"/>
    <w:rsid w:val="00D41967"/>
    <w:rsid w:val="00D5390D"/>
    <w:rsid w:val="00D805C8"/>
    <w:rsid w:val="00D96FDF"/>
    <w:rsid w:val="00DF2D4E"/>
    <w:rsid w:val="00E31988"/>
    <w:rsid w:val="00E46F35"/>
    <w:rsid w:val="00E46F85"/>
    <w:rsid w:val="00E93D72"/>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1026</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4</cp:revision>
  <cp:lastPrinted>2016-02-09T12:50:00Z</cp:lastPrinted>
  <dcterms:created xsi:type="dcterms:W3CDTF">2024-05-23T11:11:00Z</dcterms:created>
  <dcterms:modified xsi:type="dcterms:W3CDTF">2024-05-23T11:12:00Z</dcterms:modified>
</cp:coreProperties>
</file>